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F20A" w14:textId="77777777" w:rsidR="004C5EEE" w:rsidRPr="002B3038" w:rsidRDefault="004C5EEE" w:rsidP="002B5344">
      <w:pPr>
        <w:jc w:val="center"/>
        <w:rPr>
          <w:b/>
          <w:sz w:val="24"/>
          <w:szCs w:val="24"/>
          <w:lang w:val="en-GB"/>
        </w:rPr>
      </w:pPr>
    </w:p>
    <w:p w14:paraId="4A045634" w14:textId="77777777" w:rsidR="00CB53B1" w:rsidRPr="002B3038" w:rsidRDefault="007A0FC0" w:rsidP="002B5344">
      <w:pPr>
        <w:jc w:val="center"/>
        <w:rPr>
          <w:b/>
          <w:sz w:val="24"/>
          <w:szCs w:val="24"/>
          <w:lang w:val="en-GB"/>
        </w:rPr>
      </w:pPr>
      <w:r w:rsidRPr="002B3038">
        <w:rPr>
          <w:b/>
          <w:sz w:val="24"/>
          <w:szCs w:val="24"/>
          <w:lang w:val="en-GB"/>
        </w:rPr>
        <w:t xml:space="preserve">DRAFT DECISION </w:t>
      </w:r>
    </w:p>
    <w:p w14:paraId="7E08448A" w14:textId="58AB1D8C" w:rsidR="00CB53B1" w:rsidRPr="002B3038" w:rsidRDefault="00B12232" w:rsidP="002B5344">
      <w:pPr>
        <w:pStyle w:val="BodyText"/>
        <w:rPr>
          <w:szCs w:val="24"/>
          <w:lang w:val="en-GB"/>
        </w:rPr>
      </w:pPr>
      <w:r w:rsidRPr="002B3038">
        <w:rPr>
          <w:szCs w:val="24"/>
          <w:lang w:val="en-GB"/>
        </w:rPr>
        <w:t xml:space="preserve">Adopted  </w:t>
      </w:r>
      <w:r w:rsidR="007A0FC0" w:rsidRPr="002B3038">
        <w:rPr>
          <w:szCs w:val="24"/>
          <w:lang w:val="en-GB"/>
        </w:rPr>
        <w:t>in the  Ordinary general meeting of sharehol</w:t>
      </w:r>
      <w:r w:rsidR="007844BF" w:rsidRPr="002B3038">
        <w:rPr>
          <w:szCs w:val="24"/>
          <w:lang w:val="en-GB"/>
        </w:rPr>
        <w:t>d</w:t>
      </w:r>
      <w:r w:rsidR="007A0FC0" w:rsidRPr="002B3038">
        <w:rPr>
          <w:szCs w:val="24"/>
          <w:lang w:val="en-GB"/>
        </w:rPr>
        <w:t>ers  called for 2</w:t>
      </w:r>
      <w:r w:rsidR="002B3038" w:rsidRPr="002B3038">
        <w:rPr>
          <w:szCs w:val="24"/>
          <w:lang w:val="en-GB"/>
        </w:rPr>
        <w:t>6</w:t>
      </w:r>
      <w:r w:rsidR="007A0FC0" w:rsidRPr="002B3038">
        <w:rPr>
          <w:szCs w:val="24"/>
          <w:lang w:val="en-GB"/>
        </w:rPr>
        <w:t>.0</w:t>
      </w:r>
      <w:r w:rsidR="002B3038" w:rsidRPr="002B3038">
        <w:rPr>
          <w:szCs w:val="24"/>
          <w:lang w:val="en-GB"/>
        </w:rPr>
        <w:t>8</w:t>
      </w:r>
      <w:r w:rsidR="007A0FC0" w:rsidRPr="002B3038">
        <w:rPr>
          <w:szCs w:val="24"/>
          <w:lang w:val="en-GB"/>
        </w:rPr>
        <w:t>.20</w:t>
      </w:r>
      <w:r w:rsidR="00937897" w:rsidRPr="002B3038">
        <w:rPr>
          <w:szCs w:val="24"/>
          <w:lang w:val="en-GB"/>
        </w:rPr>
        <w:t>2</w:t>
      </w:r>
      <w:r w:rsidR="00CE21A9" w:rsidRPr="002B3038">
        <w:rPr>
          <w:szCs w:val="24"/>
          <w:lang w:val="en-GB"/>
        </w:rPr>
        <w:t>1</w:t>
      </w:r>
      <w:r w:rsidR="007A0FC0" w:rsidRPr="002B3038">
        <w:rPr>
          <w:szCs w:val="24"/>
          <w:lang w:val="en-GB"/>
        </w:rPr>
        <w:t xml:space="preserve">  at 11 am, where have been present  a ...% </w:t>
      </w:r>
      <w:r w:rsidRPr="002B3038">
        <w:rPr>
          <w:szCs w:val="24"/>
          <w:lang w:val="en-GB"/>
        </w:rPr>
        <w:t>shareholders</w:t>
      </w:r>
      <w:r w:rsidR="007A0FC0" w:rsidRPr="002B3038">
        <w:rPr>
          <w:szCs w:val="24"/>
          <w:lang w:val="en-GB"/>
        </w:rPr>
        <w:t xml:space="preserve"> of the Company, observing all t</w:t>
      </w:r>
      <w:r w:rsidR="00CE21A9" w:rsidRPr="002B3038">
        <w:rPr>
          <w:szCs w:val="24"/>
          <w:lang w:val="en-GB"/>
        </w:rPr>
        <w:t>h</w:t>
      </w:r>
      <w:r w:rsidR="007A0FC0" w:rsidRPr="002B3038">
        <w:rPr>
          <w:szCs w:val="24"/>
          <w:lang w:val="en-GB"/>
        </w:rPr>
        <w:t xml:space="preserve">e legal and statutory provisions  it was approved as </w:t>
      </w:r>
      <w:r w:rsidRPr="002B3038">
        <w:rPr>
          <w:szCs w:val="24"/>
          <w:lang w:val="en-GB"/>
        </w:rPr>
        <w:t>follows</w:t>
      </w:r>
      <w:r w:rsidR="007A0FC0" w:rsidRPr="002B3038">
        <w:rPr>
          <w:szCs w:val="24"/>
          <w:lang w:val="en-GB"/>
        </w:rPr>
        <w:t xml:space="preserve">: </w:t>
      </w:r>
    </w:p>
    <w:p w14:paraId="40B80B52" w14:textId="77777777" w:rsidR="00B17C90" w:rsidRPr="002B3038" w:rsidRDefault="00B17C90" w:rsidP="002B5344">
      <w:pPr>
        <w:jc w:val="both"/>
        <w:rPr>
          <w:b/>
          <w:sz w:val="24"/>
          <w:szCs w:val="24"/>
          <w:lang w:val="en-GB"/>
        </w:rPr>
      </w:pPr>
    </w:p>
    <w:p w14:paraId="4B4E78B5" w14:textId="77777777" w:rsidR="002B3038" w:rsidRPr="002B3038" w:rsidRDefault="002B3038" w:rsidP="002B3038">
      <w:pPr>
        <w:numPr>
          <w:ilvl w:val="0"/>
          <w:numId w:val="3"/>
        </w:numPr>
        <w:tabs>
          <w:tab w:val="num" w:pos="720"/>
        </w:tabs>
        <w:jc w:val="both"/>
        <w:rPr>
          <w:sz w:val="24"/>
          <w:szCs w:val="24"/>
        </w:rPr>
      </w:pPr>
      <w:r w:rsidRPr="002B3038">
        <w:rPr>
          <w:sz w:val="24"/>
          <w:szCs w:val="24"/>
        </w:rPr>
        <w:t xml:space="preserve">Approval of the Remuneration policy for the Board of Directors’ Members and Executive Directors of the Company </w:t>
      </w:r>
    </w:p>
    <w:p w14:paraId="180BC4F9" w14:textId="56443FC8" w:rsidR="00B36EAD" w:rsidRDefault="00B36EAD" w:rsidP="002B3038">
      <w:pPr>
        <w:numPr>
          <w:ilvl w:val="0"/>
          <w:numId w:val="3"/>
        </w:numPr>
        <w:tabs>
          <w:tab w:val="num" w:pos="720"/>
        </w:tabs>
        <w:jc w:val="both"/>
        <w:rPr>
          <w:sz w:val="24"/>
          <w:szCs w:val="24"/>
        </w:rPr>
      </w:pPr>
      <w:bookmarkStart w:id="0" w:name="_Hlk77678631"/>
      <w:r w:rsidRPr="00B36EAD">
        <w:rPr>
          <w:sz w:val="24"/>
          <w:szCs w:val="24"/>
        </w:rPr>
        <w:t xml:space="preserve">Approval of the elimination of the adjustment related to the </w:t>
      </w:r>
      <w:r>
        <w:rPr>
          <w:sz w:val="24"/>
          <w:szCs w:val="24"/>
        </w:rPr>
        <w:t xml:space="preserve">implementation </w:t>
      </w:r>
      <w:r w:rsidRPr="00B36EAD">
        <w:rPr>
          <w:sz w:val="24"/>
          <w:szCs w:val="24"/>
        </w:rPr>
        <w:t>for the first time of IAS 29 “Financial reporting in hyperinflationary economies”</w:t>
      </w:r>
      <w:r>
        <w:rPr>
          <w:sz w:val="24"/>
          <w:szCs w:val="24"/>
        </w:rPr>
        <w:t xml:space="preserve"> </w:t>
      </w:r>
      <w:r w:rsidRPr="00B36EAD">
        <w:rPr>
          <w:sz w:val="24"/>
          <w:szCs w:val="24"/>
        </w:rPr>
        <w:t xml:space="preserve">from the company's </w:t>
      </w:r>
      <w:r>
        <w:rPr>
          <w:sz w:val="24"/>
          <w:szCs w:val="24"/>
        </w:rPr>
        <w:t xml:space="preserve">own </w:t>
      </w:r>
      <w:r w:rsidRPr="00B36EAD">
        <w:rPr>
          <w:sz w:val="24"/>
          <w:szCs w:val="24"/>
        </w:rPr>
        <w:t>capital</w:t>
      </w:r>
      <w:r>
        <w:rPr>
          <w:sz w:val="24"/>
          <w:szCs w:val="24"/>
        </w:rPr>
        <w:t>s</w:t>
      </w:r>
      <w:r w:rsidRPr="00B36EAD">
        <w:rPr>
          <w:sz w:val="24"/>
          <w:szCs w:val="24"/>
        </w:rPr>
        <w:t xml:space="preserve"> (until December 31, 2003 capital adjustments were made in order to reflect the application of IAS 29)</w:t>
      </w:r>
    </w:p>
    <w:bookmarkEnd w:id="0"/>
    <w:p w14:paraId="00B3504C" w14:textId="7DC20A22" w:rsidR="002B3038" w:rsidRPr="002B3038" w:rsidRDefault="002B3038" w:rsidP="002B3038">
      <w:pPr>
        <w:numPr>
          <w:ilvl w:val="0"/>
          <w:numId w:val="3"/>
        </w:numPr>
        <w:tabs>
          <w:tab w:val="num" w:pos="720"/>
        </w:tabs>
        <w:jc w:val="both"/>
        <w:rPr>
          <w:sz w:val="24"/>
          <w:szCs w:val="24"/>
        </w:rPr>
      </w:pPr>
      <w:r w:rsidRPr="002B3038">
        <w:rPr>
          <w:sz w:val="24"/>
          <w:szCs w:val="24"/>
        </w:rPr>
        <w:t xml:space="preserve">Approval of the registration date for the purpose of identifying the shareholders  for whom the  decision of the general meeting of shareholders produces effects, being proposed the date of 27.09.2021. </w:t>
      </w:r>
    </w:p>
    <w:p w14:paraId="7A1C28F5" w14:textId="263803B2" w:rsidR="002B3038" w:rsidRPr="002B3038" w:rsidRDefault="002B3038" w:rsidP="002B3038">
      <w:pPr>
        <w:numPr>
          <w:ilvl w:val="0"/>
          <w:numId w:val="3"/>
        </w:numPr>
        <w:jc w:val="both"/>
        <w:rPr>
          <w:sz w:val="24"/>
          <w:szCs w:val="24"/>
        </w:rPr>
      </w:pPr>
      <w:r w:rsidRPr="002B3038">
        <w:rPr>
          <w:sz w:val="24"/>
          <w:szCs w:val="24"/>
        </w:rPr>
        <w:t>Establishing  the date of 2</w:t>
      </w:r>
      <w:r w:rsidR="00C810E7">
        <w:rPr>
          <w:sz w:val="24"/>
          <w:szCs w:val="24"/>
        </w:rPr>
        <w:t>4</w:t>
      </w:r>
      <w:r w:rsidRPr="002B3038">
        <w:rPr>
          <w:sz w:val="24"/>
          <w:szCs w:val="24"/>
        </w:rPr>
        <w:t>.09.2021  as ,,ex date", the calendar day from which the shares issued by TURBOMECANICA S.A., object of the Decisions of the ordinary general meeting of Shareholders  are to be traded without the rights deriving out of that decision;</w:t>
      </w:r>
    </w:p>
    <w:p w14:paraId="255C256F" w14:textId="77777777" w:rsidR="002B3038" w:rsidRPr="002B3038" w:rsidRDefault="002B3038" w:rsidP="002B3038">
      <w:pPr>
        <w:numPr>
          <w:ilvl w:val="0"/>
          <w:numId w:val="3"/>
        </w:numPr>
        <w:jc w:val="both"/>
        <w:rPr>
          <w:sz w:val="24"/>
          <w:szCs w:val="24"/>
        </w:rPr>
      </w:pPr>
      <w:r w:rsidRPr="002B3038">
        <w:rPr>
          <w:sz w:val="24"/>
          <w:szCs w:val="24"/>
        </w:rPr>
        <w:t>Empowering the President of the Board of Directors to sign the minutes and the decision of the -ordinary general meeting of shareholders and the company’s legal counsellor to fulfill the formalities necessary for registering it with the Trade Registry Office and for publishing the decision of the ordinary general meeting of shareholders in the Official Gazette, Part IV.</w:t>
      </w:r>
    </w:p>
    <w:p w14:paraId="6F9712D1" w14:textId="77777777" w:rsidR="00CB53B1" w:rsidRPr="002B3038" w:rsidRDefault="008E232C" w:rsidP="002B5344">
      <w:pPr>
        <w:jc w:val="both"/>
        <w:rPr>
          <w:b/>
          <w:sz w:val="24"/>
          <w:szCs w:val="24"/>
          <w:lang w:val="en-GB"/>
        </w:rPr>
      </w:pPr>
      <w:r w:rsidRPr="002B3038">
        <w:rPr>
          <w:b/>
          <w:sz w:val="24"/>
          <w:szCs w:val="24"/>
          <w:lang w:val="en-GB"/>
        </w:rPr>
        <w:t>The shareholders</w:t>
      </w:r>
      <w:r w:rsidR="00CB53B1" w:rsidRPr="002B3038">
        <w:rPr>
          <w:b/>
          <w:sz w:val="24"/>
          <w:szCs w:val="24"/>
          <w:lang w:val="en-GB"/>
        </w:rPr>
        <w:t>:</w:t>
      </w:r>
    </w:p>
    <w:p w14:paraId="1F25536E" w14:textId="77777777" w:rsidR="00CB53B1" w:rsidRPr="002B3038" w:rsidRDefault="008E232C" w:rsidP="002B5344">
      <w:pPr>
        <w:jc w:val="both"/>
        <w:rPr>
          <w:b/>
          <w:color w:val="000000"/>
          <w:sz w:val="24"/>
          <w:szCs w:val="24"/>
          <w:lang w:val="en-GB"/>
        </w:rPr>
      </w:pPr>
      <w:r w:rsidRPr="002B3038">
        <w:rPr>
          <w:b/>
          <w:color w:val="000000"/>
          <w:sz w:val="24"/>
          <w:szCs w:val="24"/>
          <w:lang w:val="en-GB"/>
        </w:rPr>
        <w:t>By representative</w:t>
      </w:r>
      <w:r w:rsidR="00CB53B1" w:rsidRPr="002B3038">
        <w:rPr>
          <w:b/>
          <w:color w:val="000000"/>
          <w:sz w:val="24"/>
          <w:szCs w:val="24"/>
          <w:lang w:val="en-GB"/>
        </w:rPr>
        <w:t xml:space="preserve">, </w:t>
      </w:r>
    </w:p>
    <w:p w14:paraId="75FE75D4" w14:textId="77777777" w:rsidR="00CB53B1" w:rsidRPr="002B3038" w:rsidRDefault="008E232C" w:rsidP="002B5344">
      <w:pPr>
        <w:jc w:val="both"/>
        <w:rPr>
          <w:sz w:val="24"/>
          <w:szCs w:val="24"/>
          <w:lang w:val="en-GB"/>
        </w:rPr>
      </w:pPr>
      <w:r w:rsidRPr="002B3038">
        <w:rPr>
          <w:b/>
          <w:color w:val="000000"/>
          <w:sz w:val="24"/>
          <w:szCs w:val="24"/>
          <w:lang w:val="en-GB"/>
        </w:rPr>
        <w:t>E</w:t>
      </w:r>
      <w:r w:rsidR="00B17C90" w:rsidRPr="002B3038">
        <w:rPr>
          <w:b/>
          <w:color w:val="000000"/>
          <w:sz w:val="24"/>
          <w:szCs w:val="24"/>
          <w:lang w:val="en-GB"/>
        </w:rPr>
        <w:t>ng. Radu Viehmann</w:t>
      </w:r>
    </w:p>
    <w:sectPr w:rsidR="00CB53B1" w:rsidRPr="002B3038" w:rsidSect="001A63AE">
      <w:headerReference w:type="even" r:id="rId7"/>
      <w:headerReference w:type="default" r:id="rId8"/>
      <w:footerReference w:type="even" r:id="rId9"/>
      <w:footerReference w:type="default" r:id="rId10"/>
      <w:headerReference w:type="first" r:id="rId11"/>
      <w:footerReference w:type="first" r:id="rId12"/>
      <w:pgSz w:w="11909" w:h="16834" w:code="9"/>
      <w:pgMar w:top="144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3B2F4" w14:textId="77777777" w:rsidR="00687626" w:rsidRDefault="00687626">
      <w:r>
        <w:separator/>
      </w:r>
    </w:p>
  </w:endnote>
  <w:endnote w:type="continuationSeparator" w:id="0">
    <w:p w14:paraId="645F801A" w14:textId="77777777" w:rsidR="00687626" w:rsidRDefault="0068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BE20" w14:textId="77777777" w:rsidR="00CB53B1" w:rsidRDefault="00CB53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CDA2D8" w14:textId="77777777" w:rsidR="00CB53B1" w:rsidRDefault="00CB53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76E1" w14:textId="77777777" w:rsidR="00CB53B1" w:rsidRDefault="00CB53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5C77">
      <w:rPr>
        <w:rStyle w:val="PageNumber"/>
        <w:noProof/>
      </w:rPr>
      <w:t>1</w:t>
    </w:r>
    <w:r>
      <w:rPr>
        <w:rStyle w:val="PageNumber"/>
      </w:rPr>
      <w:fldChar w:fldCharType="end"/>
    </w:r>
  </w:p>
  <w:p w14:paraId="53F3859B" w14:textId="77777777" w:rsidR="00CB53B1" w:rsidRDefault="00CB53B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4902" w14:textId="77777777" w:rsidR="00B15C77" w:rsidRDefault="00B15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A5B17" w14:textId="77777777" w:rsidR="00687626" w:rsidRDefault="00687626">
      <w:r>
        <w:separator/>
      </w:r>
    </w:p>
  </w:footnote>
  <w:footnote w:type="continuationSeparator" w:id="0">
    <w:p w14:paraId="6378CAA9" w14:textId="77777777" w:rsidR="00687626" w:rsidRDefault="00687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617C" w14:textId="77777777" w:rsidR="00B15C77" w:rsidRDefault="00B15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45F2" w14:textId="77777777" w:rsidR="00B15C77" w:rsidRDefault="00B15C77" w:rsidP="00B15C77">
    <w:pPr>
      <w:jc w:val="center"/>
      <w:rPr>
        <w:b/>
        <w:lang w:val="it-IT"/>
      </w:rPr>
    </w:pPr>
    <w:r>
      <w:rPr>
        <w:noProof/>
        <w:lang w:val="ro-RO" w:eastAsia="ro-RO"/>
      </w:rPr>
      <w:drawing>
        <wp:anchor distT="0" distB="0" distL="114300" distR="114300" simplePos="0" relativeHeight="251660288" behindDoc="0" locked="0" layoutInCell="1" allowOverlap="1" wp14:anchorId="0E579804" wp14:editId="516F9902">
          <wp:simplePos x="0" y="0"/>
          <wp:positionH relativeFrom="column">
            <wp:posOffset>1575435</wp:posOffset>
          </wp:positionH>
          <wp:positionV relativeFrom="paragraph">
            <wp:posOffset>-197485</wp:posOffset>
          </wp:positionV>
          <wp:extent cx="2713355" cy="1207135"/>
          <wp:effectExtent l="0" t="0" r="0"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3355" cy="1207135"/>
                  </a:xfrm>
                  <a:prstGeom prst="rect">
                    <a:avLst/>
                  </a:prstGeom>
                  <a:noFill/>
                </pic:spPr>
              </pic:pic>
            </a:graphicData>
          </a:graphic>
          <wp14:sizeRelH relativeFrom="page">
            <wp14:pctWidth>0</wp14:pctWidth>
          </wp14:sizeRelH>
          <wp14:sizeRelV relativeFrom="page">
            <wp14:pctHeight>0</wp14:pctHeight>
          </wp14:sizeRelV>
        </wp:anchor>
      </w:drawing>
    </w:r>
  </w:p>
  <w:p w14:paraId="1A055352" w14:textId="77777777" w:rsidR="00B15C77" w:rsidRDefault="00B15C77" w:rsidP="00B15C77">
    <w:pPr>
      <w:jc w:val="center"/>
      <w:rPr>
        <w:b/>
        <w:lang w:val="it-IT"/>
      </w:rPr>
    </w:pPr>
  </w:p>
  <w:p w14:paraId="595A34AC" w14:textId="77777777" w:rsidR="00B15C77" w:rsidRDefault="00B15C77" w:rsidP="00B15C77">
    <w:pPr>
      <w:jc w:val="center"/>
      <w:rPr>
        <w:b/>
        <w:lang w:val="it-IT"/>
      </w:rPr>
    </w:pPr>
  </w:p>
  <w:p w14:paraId="74A39A0D" w14:textId="77777777" w:rsidR="00B15C77" w:rsidRDefault="00B15C77" w:rsidP="00B15C77">
    <w:pPr>
      <w:jc w:val="center"/>
      <w:rPr>
        <w:b/>
        <w:lang w:val="it-IT"/>
      </w:rPr>
    </w:pPr>
  </w:p>
  <w:p w14:paraId="4359D052" w14:textId="77777777" w:rsidR="00B15C77" w:rsidRDefault="00B15C77" w:rsidP="00B15C77">
    <w:pPr>
      <w:jc w:val="center"/>
      <w:rPr>
        <w:b/>
        <w:lang w:val="it-IT"/>
      </w:rPr>
    </w:pPr>
  </w:p>
  <w:p w14:paraId="6799AD55" w14:textId="77777777" w:rsidR="00B15C77" w:rsidRDefault="00B15C77" w:rsidP="00B15C77">
    <w:pPr>
      <w:jc w:val="center"/>
      <w:rPr>
        <w:b/>
        <w:lang w:val="it-IT"/>
      </w:rPr>
    </w:pPr>
  </w:p>
  <w:p w14:paraId="0D9B8407" w14:textId="77777777" w:rsidR="00B15C77" w:rsidRDefault="00B15C77" w:rsidP="00B15C77">
    <w:pPr>
      <w:jc w:val="center"/>
      <w:rPr>
        <w:b/>
        <w:lang w:val="it-IT"/>
      </w:rPr>
    </w:pPr>
    <w:r>
      <w:rPr>
        <w:b/>
        <w:noProof/>
        <w:lang w:val="ro-RO" w:eastAsia="ro-RO"/>
      </w:rPr>
      <mc:AlternateContent>
        <mc:Choice Requires="wps">
          <w:drawing>
            <wp:anchor distT="0" distB="0" distL="114300" distR="114300" simplePos="0" relativeHeight="251659264" behindDoc="0" locked="0" layoutInCell="1" allowOverlap="1" wp14:anchorId="414DCD79" wp14:editId="60D07C70">
              <wp:simplePos x="0" y="0"/>
              <wp:positionH relativeFrom="column">
                <wp:posOffset>804324</wp:posOffset>
              </wp:positionH>
              <wp:positionV relativeFrom="paragraph">
                <wp:posOffset>125868</wp:posOffset>
              </wp:positionV>
              <wp:extent cx="4219575" cy="1121134"/>
              <wp:effectExtent l="0" t="0" r="9525" b="31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121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2BA97" w14:textId="77777777" w:rsidR="00B15C77" w:rsidRPr="008F792D" w:rsidRDefault="00B15C77" w:rsidP="00B15C77">
                          <w:pPr>
                            <w:jc w:val="center"/>
                            <w:rPr>
                              <w:b/>
                              <w:color w:val="0000FF"/>
                              <w:lang w:val="en"/>
                            </w:rPr>
                          </w:pPr>
                          <w:r w:rsidRPr="002363E0">
                            <w:rPr>
                              <w:b/>
                              <w:lang w:val="en"/>
                            </w:rPr>
                            <w:t>Bd. I</w:t>
                          </w:r>
                          <w:r>
                            <w:rPr>
                              <w:b/>
                              <w:lang w:val="en"/>
                            </w:rPr>
                            <w:t>uliu Maniu Nr. 244 District 6 Zip</w:t>
                          </w:r>
                          <w:r w:rsidRPr="002363E0">
                            <w:rPr>
                              <w:b/>
                              <w:lang w:val="en"/>
                            </w:rPr>
                            <w:t xml:space="preserve"> Code 061126 Bucharest - Romania</w:t>
                          </w:r>
                          <w:r w:rsidRPr="002363E0">
                            <w:rPr>
                              <w:b/>
                              <w:lang w:val="en"/>
                            </w:rPr>
                            <w:br/>
                            <w:t>Tel .: (+4) 021 434 32 06; (+4) 021 434 07 41 Fax: (+4) 021 434 07 94</w:t>
                          </w:r>
                          <w:r w:rsidRPr="002363E0">
                            <w:rPr>
                              <w:b/>
                              <w:lang w:val="en"/>
                            </w:rPr>
                            <w:br/>
                          </w:r>
                          <w:r>
                            <w:rPr>
                              <w:b/>
                              <w:color w:val="0000FF"/>
                              <w:lang w:val="en"/>
                            </w:rPr>
                            <w:t>European Unique Identifier (EUID) ROONRC.J40/533/1991</w:t>
                          </w:r>
                        </w:p>
                        <w:p w14:paraId="4FFD0DE5" w14:textId="77777777" w:rsidR="00B15C77" w:rsidRPr="001870CD" w:rsidRDefault="00B15C77" w:rsidP="00B15C77">
                          <w:pPr>
                            <w:jc w:val="center"/>
                            <w:rPr>
                              <w:b/>
                            </w:rPr>
                          </w:pPr>
                          <w:r w:rsidRPr="002363E0">
                            <w:rPr>
                              <w:b/>
                              <w:lang w:val="en"/>
                            </w:rPr>
                            <w:t>Commerce Registry</w:t>
                          </w:r>
                          <w:r>
                            <w:rPr>
                              <w:b/>
                              <w:lang w:val="en"/>
                            </w:rPr>
                            <w:t xml:space="preserve"> Code</w:t>
                          </w:r>
                          <w:r w:rsidRPr="002363E0">
                            <w:rPr>
                              <w:b/>
                              <w:lang w:val="en"/>
                            </w:rPr>
                            <w:t xml:space="preserve"> J40/533/1991</w:t>
                          </w:r>
                          <w:r w:rsidRPr="002363E0">
                            <w:rPr>
                              <w:b/>
                              <w:lang w:val="en"/>
                            </w:rPr>
                            <w:br/>
                            <w:t xml:space="preserve">Tax Code RO3156315 Unique Registration Code </w:t>
                          </w:r>
                          <w:r>
                            <w:rPr>
                              <w:b/>
                              <w:lang w:val="en"/>
                            </w:rPr>
                            <w:t>3156315</w:t>
                          </w:r>
                          <w:r>
                            <w:rPr>
                              <w:b/>
                              <w:lang w:val="en"/>
                            </w:rPr>
                            <w:br/>
                            <w:t>Subscribed share</w:t>
                          </w:r>
                          <w:r w:rsidRPr="002363E0">
                            <w:rPr>
                              <w:b/>
                              <w:lang w:val="en"/>
                            </w:rPr>
                            <w:t xml:space="preserve"> fully paid </w:t>
                          </w:r>
                          <w:r>
                            <w:rPr>
                              <w:b/>
                              <w:lang w:val="en"/>
                            </w:rPr>
                            <w:t xml:space="preserve">capital </w:t>
                          </w:r>
                          <w:r w:rsidRPr="002363E0">
                            <w:rPr>
                              <w:b/>
                              <w:lang w:val="en"/>
                            </w:rPr>
                            <w:t>36,944,247.50 RON</w:t>
                          </w:r>
                          <w:r w:rsidRPr="002363E0">
                            <w:rPr>
                              <w:b/>
                              <w:lang w:val="en"/>
                            </w:rPr>
                            <w:br/>
                          </w:r>
                          <w:r w:rsidRPr="002363E0">
                            <w:rPr>
                              <w:b/>
                              <w:color w:val="0000FF"/>
                              <w:u w:val="single"/>
                              <w:lang w:val="en"/>
                            </w:rPr>
                            <w:t>www.turbomecanica.ro</w:t>
                          </w:r>
                          <w:r w:rsidRPr="002363E0">
                            <w:rPr>
                              <w:b/>
                              <w:lang w:val="en"/>
                            </w:rPr>
                            <w:t xml:space="preserve">; e-mail: </w:t>
                          </w:r>
                          <w:r w:rsidRPr="002363E0">
                            <w:rPr>
                              <w:b/>
                              <w:color w:val="0000FF"/>
                              <w:u w:val="single"/>
                              <w:lang w:val="en"/>
                            </w:rPr>
                            <w:t>office@turbomecanica.ro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DCD79" id="_x0000_t202" coordsize="21600,21600" o:spt="202" path="m,l,21600r21600,l21600,xe">
              <v:stroke joinstyle="miter"/>
              <v:path gradientshapeok="t" o:connecttype="rect"/>
            </v:shapetype>
            <v:shape id="Text Box 8" o:spid="_x0000_s1026" type="#_x0000_t202" style="position:absolute;left:0;text-align:left;margin-left:63.35pt;margin-top:9.9pt;width:332.25pt;height:8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" stroked="f">
              <v:textbox>
                <w:txbxContent>
                  <w:p w14:paraId="3942BA97" w14:textId="77777777" w:rsidR="00B15C77" w:rsidRPr="008F792D" w:rsidRDefault="00B15C77" w:rsidP="00B15C77">
                    <w:pPr>
                      <w:jc w:val="center"/>
                      <w:rPr>
                        <w:b/>
                        <w:color w:val="0000FF"/>
                        <w:lang w:val="en"/>
                      </w:rPr>
                    </w:pPr>
                    <w:r w:rsidRPr="002363E0">
                      <w:rPr>
                        <w:b/>
                        <w:lang w:val="en"/>
                      </w:rPr>
                      <w:t>Bd. I</w:t>
                    </w:r>
                    <w:r>
                      <w:rPr>
                        <w:b/>
                        <w:lang w:val="en"/>
                      </w:rPr>
                      <w:t xml:space="preserve">uliu </w:t>
                    </w:r>
                    <w:proofErr w:type="spellStart"/>
                    <w:r>
                      <w:rPr>
                        <w:b/>
                        <w:lang w:val="en"/>
                      </w:rPr>
                      <w:t>Maniu</w:t>
                    </w:r>
                    <w:proofErr w:type="spellEnd"/>
                    <w:r>
                      <w:rPr>
                        <w:b/>
                        <w:lang w:val="en"/>
                      </w:rPr>
                      <w:t xml:space="preserve"> Nr. 244 District 6 Zip</w:t>
                    </w:r>
                    <w:r w:rsidRPr="002363E0">
                      <w:rPr>
                        <w:b/>
                        <w:lang w:val="en"/>
                      </w:rPr>
                      <w:t xml:space="preserve"> Code 061126 Bucharest - Romania</w:t>
                    </w:r>
                    <w:r w:rsidRPr="002363E0">
                      <w:rPr>
                        <w:b/>
                        <w:lang w:val="en"/>
                      </w:rPr>
                      <w:br/>
                    </w:r>
                    <w:proofErr w:type="gramStart"/>
                    <w:r w:rsidRPr="002363E0">
                      <w:rPr>
                        <w:b/>
                        <w:lang w:val="en"/>
                      </w:rPr>
                      <w:t>Tel .</w:t>
                    </w:r>
                    <w:proofErr w:type="gramEnd"/>
                    <w:r w:rsidRPr="002363E0">
                      <w:rPr>
                        <w:b/>
                        <w:lang w:val="en"/>
                      </w:rPr>
                      <w:t>: (+4) 021 434 32 06; (+4) 021 434 07 41 Fax: (+4) 021 434 07 94</w:t>
                    </w:r>
                    <w:r w:rsidRPr="002363E0">
                      <w:rPr>
                        <w:b/>
                        <w:lang w:val="en"/>
                      </w:rPr>
                      <w:br/>
                    </w:r>
                    <w:r>
                      <w:rPr>
                        <w:b/>
                        <w:color w:val="0000FF"/>
                        <w:lang w:val="en"/>
                      </w:rPr>
                      <w:t>European Unique Identifier (EUID) ROONRC.J40/533/1991</w:t>
                    </w:r>
                  </w:p>
                  <w:p w14:paraId="4FFD0DE5" w14:textId="77777777" w:rsidR="00B15C77" w:rsidRPr="001870CD" w:rsidRDefault="00B15C77" w:rsidP="00B15C77">
                    <w:pPr>
                      <w:jc w:val="center"/>
                      <w:rPr>
                        <w:b/>
                      </w:rPr>
                    </w:pPr>
                    <w:r w:rsidRPr="002363E0">
                      <w:rPr>
                        <w:b/>
                        <w:lang w:val="en"/>
                      </w:rPr>
                      <w:t>Commerce Registry</w:t>
                    </w:r>
                    <w:r>
                      <w:rPr>
                        <w:b/>
                        <w:lang w:val="en"/>
                      </w:rPr>
                      <w:t xml:space="preserve"> Code</w:t>
                    </w:r>
                    <w:r w:rsidRPr="002363E0">
                      <w:rPr>
                        <w:b/>
                        <w:lang w:val="en"/>
                      </w:rPr>
                      <w:t xml:space="preserve"> J40/533/1991</w:t>
                    </w:r>
                    <w:r w:rsidRPr="002363E0">
                      <w:rPr>
                        <w:b/>
                        <w:lang w:val="en"/>
                      </w:rPr>
                      <w:br/>
                      <w:t xml:space="preserve">Tax Code RO3156315 Unique Registration Code </w:t>
                    </w:r>
                    <w:r>
                      <w:rPr>
                        <w:b/>
                        <w:lang w:val="en"/>
                      </w:rPr>
                      <w:t>3156315</w:t>
                    </w:r>
                    <w:r>
                      <w:rPr>
                        <w:b/>
                        <w:lang w:val="en"/>
                      </w:rPr>
                      <w:br/>
                      <w:t>Subscribed share</w:t>
                    </w:r>
                    <w:r w:rsidRPr="002363E0">
                      <w:rPr>
                        <w:b/>
                        <w:lang w:val="en"/>
                      </w:rPr>
                      <w:t xml:space="preserve"> fully paid </w:t>
                    </w:r>
                    <w:r>
                      <w:rPr>
                        <w:b/>
                        <w:lang w:val="en"/>
                      </w:rPr>
                      <w:t xml:space="preserve">capital </w:t>
                    </w:r>
                    <w:r w:rsidRPr="002363E0">
                      <w:rPr>
                        <w:b/>
                        <w:lang w:val="en"/>
                      </w:rPr>
                      <w:t>36,944,247.50 RON</w:t>
                    </w:r>
                    <w:r w:rsidRPr="002363E0">
                      <w:rPr>
                        <w:b/>
                        <w:lang w:val="en"/>
                      </w:rPr>
                      <w:br/>
                    </w:r>
                    <w:r w:rsidRPr="002363E0">
                      <w:rPr>
                        <w:b/>
                        <w:color w:val="0000FF"/>
                        <w:u w:val="single"/>
                        <w:lang w:val="en"/>
                      </w:rPr>
                      <w:t>www.turbomecanica.ro</w:t>
                    </w:r>
                    <w:r w:rsidRPr="002363E0">
                      <w:rPr>
                        <w:b/>
                        <w:lang w:val="en"/>
                      </w:rPr>
                      <w:t xml:space="preserve">; e-mail: </w:t>
                    </w:r>
                    <w:r w:rsidRPr="002363E0">
                      <w:rPr>
                        <w:b/>
                        <w:color w:val="0000FF"/>
                        <w:u w:val="single"/>
                        <w:lang w:val="en"/>
                      </w:rPr>
                      <w:t>office@turbomecanica.ro</w:t>
                    </w:r>
                  </w:p>
                </w:txbxContent>
              </v:textbox>
            </v:shape>
          </w:pict>
        </mc:Fallback>
      </mc:AlternateContent>
    </w:r>
  </w:p>
  <w:p w14:paraId="2224B478" w14:textId="77777777" w:rsidR="00B15C77" w:rsidRDefault="00B15C77" w:rsidP="00B15C77">
    <w:pPr>
      <w:jc w:val="center"/>
      <w:rPr>
        <w:b/>
        <w:lang w:val="it-IT"/>
      </w:rPr>
    </w:pPr>
  </w:p>
  <w:p w14:paraId="752C34B6" w14:textId="77777777" w:rsidR="00B15C77" w:rsidRDefault="00B15C77" w:rsidP="00B15C77">
    <w:pPr>
      <w:jc w:val="center"/>
      <w:rPr>
        <w:b/>
        <w:lang w:val="it-IT"/>
      </w:rPr>
    </w:pPr>
  </w:p>
  <w:p w14:paraId="3BEF1125" w14:textId="77777777" w:rsidR="00B15C77" w:rsidRDefault="00B15C77" w:rsidP="00B15C77">
    <w:pPr>
      <w:jc w:val="center"/>
      <w:rPr>
        <w:b/>
        <w:lang w:val="it-IT"/>
      </w:rPr>
    </w:pPr>
  </w:p>
  <w:p w14:paraId="5D7188FD" w14:textId="77777777" w:rsidR="00B15C77" w:rsidRDefault="00B15C77" w:rsidP="00B15C77">
    <w:pPr>
      <w:jc w:val="center"/>
      <w:rPr>
        <w:b/>
        <w:lang w:val="it-IT"/>
      </w:rPr>
    </w:pPr>
  </w:p>
  <w:p w14:paraId="67A135DD" w14:textId="77777777" w:rsidR="004C5EEE" w:rsidRDefault="004C5EEE">
    <w:pPr>
      <w:pStyle w:val="Header"/>
    </w:pPr>
  </w:p>
  <w:p w14:paraId="2E9C44F7" w14:textId="77777777" w:rsidR="00B15C77" w:rsidRDefault="00B15C77">
    <w:pPr>
      <w:pStyle w:val="Header"/>
    </w:pPr>
  </w:p>
  <w:p w14:paraId="3C0E7DDD" w14:textId="77777777" w:rsidR="00B15C77" w:rsidRDefault="00B15C77">
    <w:pPr>
      <w:pStyle w:val="Header"/>
    </w:pPr>
  </w:p>
  <w:p w14:paraId="12FF61BA" w14:textId="77777777" w:rsidR="00B15C77" w:rsidRDefault="00B15C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07EF" w14:textId="77777777" w:rsidR="00B15C77" w:rsidRDefault="00B15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26C7D"/>
    <w:multiLevelType w:val="hybridMultilevel"/>
    <w:tmpl w:val="70EEB550"/>
    <w:lvl w:ilvl="0" w:tplc="0409000F">
      <w:start w:val="1"/>
      <w:numFmt w:val="decimal"/>
      <w:lvlText w:val="%1."/>
      <w:lvlJc w:val="left"/>
      <w:pPr>
        <w:tabs>
          <w:tab w:val="num" w:pos="1500"/>
        </w:tabs>
        <w:ind w:left="1500" w:hanging="360"/>
      </w:pPr>
    </w:lvl>
    <w:lvl w:ilvl="1" w:tplc="04090019">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 w15:restartNumberingAfterBreak="0">
    <w:nsid w:val="39286598"/>
    <w:multiLevelType w:val="singleLevel"/>
    <w:tmpl w:val="2EB2AE7E"/>
    <w:lvl w:ilvl="0">
      <w:start w:val="1"/>
      <w:numFmt w:val="decimal"/>
      <w:lvlText w:val="%1."/>
      <w:legacy w:legacy="1" w:legacySpace="0" w:legacyIndent="307"/>
      <w:lvlJc w:val="left"/>
      <w:rPr>
        <w:rFonts w:ascii="Calibri" w:hAnsi="Calibri" w:cs="Arial" w:hint="default"/>
        <w:sz w:val="24"/>
        <w:szCs w:val="24"/>
      </w:rPr>
    </w:lvl>
  </w:abstractNum>
  <w:abstractNum w:abstractNumId="2" w15:restartNumberingAfterBreak="0">
    <w:nsid w:val="62047E6D"/>
    <w:multiLevelType w:val="hybridMultilevel"/>
    <w:tmpl w:val="57BA08A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B1"/>
    <w:rsid w:val="001565D2"/>
    <w:rsid w:val="001A205A"/>
    <w:rsid w:val="001A63AE"/>
    <w:rsid w:val="001B281E"/>
    <w:rsid w:val="00201E67"/>
    <w:rsid w:val="0020207E"/>
    <w:rsid w:val="002631CE"/>
    <w:rsid w:val="00285319"/>
    <w:rsid w:val="002B3038"/>
    <w:rsid w:val="002B5344"/>
    <w:rsid w:val="002F7972"/>
    <w:rsid w:val="00326498"/>
    <w:rsid w:val="003E6B4D"/>
    <w:rsid w:val="003F0C3C"/>
    <w:rsid w:val="00436BE2"/>
    <w:rsid w:val="004A365A"/>
    <w:rsid w:val="004C5EEE"/>
    <w:rsid w:val="005538E5"/>
    <w:rsid w:val="005657FB"/>
    <w:rsid w:val="0058227E"/>
    <w:rsid w:val="005D55A3"/>
    <w:rsid w:val="00655D01"/>
    <w:rsid w:val="00687626"/>
    <w:rsid w:val="006B377F"/>
    <w:rsid w:val="00747944"/>
    <w:rsid w:val="007844BF"/>
    <w:rsid w:val="007A0CD6"/>
    <w:rsid w:val="007A0FC0"/>
    <w:rsid w:val="007F066B"/>
    <w:rsid w:val="00801E18"/>
    <w:rsid w:val="008276DC"/>
    <w:rsid w:val="008E232C"/>
    <w:rsid w:val="00902B84"/>
    <w:rsid w:val="00937897"/>
    <w:rsid w:val="009846F6"/>
    <w:rsid w:val="009931BF"/>
    <w:rsid w:val="00A142BD"/>
    <w:rsid w:val="00A54FB5"/>
    <w:rsid w:val="00A83CD4"/>
    <w:rsid w:val="00AB6373"/>
    <w:rsid w:val="00AD15A1"/>
    <w:rsid w:val="00AF3604"/>
    <w:rsid w:val="00AF62E2"/>
    <w:rsid w:val="00B12232"/>
    <w:rsid w:val="00B15C77"/>
    <w:rsid w:val="00B17C90"/>
    <w:rsid w:val="00B36EAD"/>
    <w:rsid w:val="00B65E77"/>
    <w:rsid w:val="00B85506"/>
    <w:rsid w:val="00C53391"/>
    <w:rsid w:val="00C63DF6"/>
    <w:rsid w:val="00C810E7"/>
    <w:rsid w:val="00C95C9B"/>
    <w:rsid w:val="00CB53B1"/>
    <w:rsid w:val="00CE21A9"/>
    <w:rsid w:val="00D40AD5"/>
    <w:rsid w:val="00D641C8"/>
    <w:rsid w:val="00E70AFE"/>
    <w:rsid w:val="00E83640"/>
    <w:rsid w:val="00EC33F0"/>
    <w:rsid w:val="00EC59FB"/>
    <w:rsid w:val="00ED57AA"/>
    <w:rsid w:val="00F009D9"/>
    <w:rsid w:val="00F10E9A"/>
    <w:rsid w:val="00F33636"/>
    <w:rsid w:val="00F907A3"/>
    <w:rsid w:val="00FA225B"/>
    <w:rsid w:val="00FB7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54BFEC"/>
  <w15:docId w15:val="{174C43E3-0B17-4CF2-BB19-6E5F2A8C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3B1"/>
  </w:style>
  <w:style w:type="paragraph" w:styleId="Heading3">
    <w:name w:val="heading 3"/>
    <w:basedOn w:val="Normal"/>
    <w:next w:val="Normal"/>
    <w:qFormat/>
    <w:rsid w:val="00CB53B1"/>
    <w:pPr>
      <w:keepNext/>
      <w:jc w:val="center"/>
      <w:outlineLvl w:val="2"/>
    </w:pPr>
    <w:rPr>
      <w:rFonts w:ascii="Garamond" w:hAnsi="Garamon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53B1"/>
    <w:pPr>
      <w:jc w:val="both"/>
    </w:pPr>
    <w:rPr>
      <w:sz w:val="24"/>
      <w:lang w:val="ro-RO"/>
    </w:rPr>
  </w:style>
  <w:style w:type="paragraph" w:styleId="Footer">
    <w:name w:val="footer"/>
    <w:basedOn w:val="Normal"/>
    <w:rsid w:val="00CB53B1"/>
    <w:pPr>
      <w:tabs>
        <w:tab w:val="center" w:pos="4320"/>
        <w:tab w:val="right" w:pos="8640"/>
      </w:tabs>
    </w:pPr>
  </w:style>
  <w:style w:type="character" w:styleId="PageNumber">
    <w:name w:val="page number"/>
    <w:basedOn w:val="DefaultParagraphFont"/>
    <w:rsid w:val="00CB53B1"/>
  </w:style>
  <w:style w:type="paragraph" w:styleId="Header">
    <w:name w:val="header"/>
    <w:basedOn w:val="Normal"/>
    <w:link w:val="HeaderChar"/>
    <w:unhideWhenUsed/>
    <w:rsid w:val="004C5EEE"/>
    <w:pPr>
      <w:tabs>
        <w:tab w:val="center" w:pos="4680"/>
        <w:tab w:val="right" w:pos="9360"/>
      </w:tabs>
    </w:pPr>
  </w:style>
  <w:style w:type="character" w:customStyle="1" w:styleId="HeaderChar">
    <w:name w:val="Header Char"/>
    <w:basedOn w:val="DefaultParagraphFont"/>
    <w:link w:val="Header"/>
    <w:rsid w:val="004C5EEE"/>
  </w:style>
  <w:style w:type="character" w:styleId="Hyperlink">
    <w:name w:val="Hyperlink"/>
    <w:basedOn w:val="DefaultParagraphFont"/>
    <w:rsid w:val="004C5EEE"/>
    <w:rPr>
      <w:color w:val="0000FF"/>
      <w:u w:val="single"/>
    </w:rPr>
  </w:style>
  <w:style w:type="paragraph" w:styleId="ListParagraph">
    <w:name w:val="List Paragraph"/>
    <w:basedOn w:val="Normal"/>
    <w:uiPriority w:val="34"/>
    <w:qFormat/>
    <w:rsid w:val="00B17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SC ALUMIL ROM INDUSTRY SA</vt:lpstr>
    </vt:vector>
  </TitlesOfParts>
  <Company>Microsoft Corporation</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ALUMIL ROM INDUSTRY SA</dc:title>
  <dc:creator>Ionut Paraschiv</dc:creator>
  <cp:lastModifiedBy>Zaira Bamberger</cp:lastModifiedBy>
  <cp:revision>4</cp:revision>
  <cp:lastPrinted>2013-03-15T06:22:00Z</cp:lastPrinted>
  <dcterms:created xsi:type="dcterms:W3CDTF">2021-07-18T09:13:00Z</dcterms:created>
  <dcterms:modified xsi:type="dcterms:W3CDTF">2021-07-22T05:13:00Z</dcterms:modified>
</cp:coreProperties>
</file>