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7B21" w14:textId="44E958E5" w:rsidR="00CB53B1" w:rsidRPr="004024CD" w:rsidRDefault="00CB53B1" w:rsidP="004024CD">
      <w:pPr>
        <w:jc w:val="center"/>
        <w:rPr>
          <w:b/>
          <w:sz w:val="24"/>
          <w:szCs w:val="24"/>
          <w:lang w:val="ro-RO"/>
        </w:rPr>
      </w:pPr>
      <w:r w:rsidRPr="004024CD">
        <w:rPr>
          <w:b/>
          <w:sz w:val="24"/>
          <w:szCs w:val="24"/>
        </w:rPr>
        <w:t>DRAFT DECISION</w:t>
      </w:r>
    </w:p>
    <w:p w14:paraId="22F85777" w14:textId="77777777" w:rsidR="00CB53B1" w:rsidRPr="004024CD" w:rsidRDefault="00CB53B1" w:rsidP="004024CD">
      <w:pPr>
        <w:pStyle w:val="BodyText"/>
        <w:rPr>
          <w:b/>
          <w:szCs w:val="24"/>
        </w:rPr>
      </w:pPr>
    </w:p>
    <w:p w14:paraId="2C4025BB" w14:textId="36E01872" w:rsidR="00CB53B1" w:rsidRDefault="00CB53B1" w:rsidP="004024CD">
      <w:pPr>
        <w:pStyle w:val="BodyText"/>
        <w:rPr>
          <w:sz w:val="22"/>
          <w:szCs w:val="22"/>
        </w:rPr>
      </w:pPr>
      <w:r w:rsidRPr="0048774E">
        <w:rPr>
          <w:sz w:val="22"/>
          <w:szCs w:val="22"/>
        </w:rPr>
        <w:t xml:space="preserve">At the Ordinary General Meeting of Shareholders convened for 29.04.2026, 11:00 a.m. (first call), respectively 30.04.2026, 11:00 a.m. (second call), with the participation of a percentage of </w:t>
      </w:r>
      <w:r w:rsidRPr="0048774E">
        <w:rPr>
          <w:sz w:val="22"/>
          <w:szCs w:val="22"/>
          <w:highlight w:val="yellow"/>
        </w:rPr>
        <w:t>____%</w:t>
      </w:r>
      <w:r w:rsidRPr="0048774E">
        <w:rPr>
          <w:sz w:val="22"/>
          <w:szCs w:val="22"/>
        </w:rPr>
        <w:t xml:space="preserve"> of the share capital, in compliance with all legal and statutory provisions, the following were decided:</w:t>
      </w:r>
    </w:p>
    <w:p w14:paraId="56760488" w14:textId="77777777" w:rsidR="004720F8" w:rsidRPr="0048774E" w:rsidRDefault="004720F8" w:rsidP="004024CD">
      <w:pPr>
        <w:pStyle w:val="BodyText"/>
        <w:rPr>
          <w:sz w:val="22"/>
          <w:szCs w:val="22"/>
        </w:rPr>
      </w:pPr>
    </w:p>
    <w:p w14:paraId="1CE4633D" w14:textId="77777777" w:rsidR="00D32B53" w:rsidRPr="000C09DC" w:rsidRDefault="00D32B53" w:rsidP="00D32B53">
      <w:pPr>
        <w:pStyle w:val="ListParagraph"/>
        <w:numPr>
          <w:ilvl w:val="0"/>
          <w:numId w:val="5"/>
        </w:numPr>
        <w:jc w:val="both"/>
        <w:rPr>
          <w:sz w:val="22"/>
          <w:szCs w:val="22"/>
          <w:lang w:val="ro-RO"/>
        </w:rPr>
      </w:pPr>
      <w:bookmarkStart w:id="0" w:name="_Hlk67572833"/>
      <w:bookmarkStart w:id="1" w:name="_Hlk508942070"/>
      <w:r w:rsidRPr="000C09DC">
        <w:rPr>
          <w:sz w:val="22"/>
          <w:szCs w:val="22"/>
        </w:rPr>
        <w:t xml:space="preserve">Approval of the Annual Report of the Board of Directors for the financial year 2025, of the financial statements for 2025, and of the Financial Auditor's Report on the financial statements for </w:t>
      </w:r>
      <w:proofErr w:type="gramStart"/>
      <w:r w:rsidRPr="000C09DC">
        <w:rPr>
          <w:sz w:val="22"/>
          <w:szCs w:val="22"/>
        </w:rPr>
        <w:t>2025;</w:t>
      </w:r>
      <w:bookmarkEnd w:id="1"/>
      <w:proofErr w:type="gramEnd"/>
    </w:p>
    <w:p w14:paraId="1632C63A"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 xml:space="preserve">Approval of the discharge of the members of the Board of Directors for the activity carried out in </w:t>
      </w:r>
      <w:proofErr w:type="gramStart"/>
      <w:r w:rsidRPr="00E2649A">
        <w:rPr>
          <w:sz w:val="22"/>
          <w:szCs w:val="22"/>
        </w:rPr>
        <w:t>2025;</w:t>
      </w:r>
      <w:proofErr w:type="gramEnd"/>
    </w:p>
    <w:p w14:paraId="34EB53E5"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Approval of the company's income and expenditure budget and the Investment Plan for 2026;</w:t>
      </w:r>
    </w:p>
    <w:p w14:paraId="42FE5434"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The presentation of the remuneration report drawn up under the conditions of art. 107 of Law no. 24/2017.</w:t>
      </w:r>
    </w:p>
    <w:p w14:paraId="31F12AD4"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Approval of the Board of Directors' proposal for the distribution of the net profit for the financial year 2025.</w:t>
      </w:r>
    </w:p>
    <w:p w14:paraId="0C04DBFD" w14:textId="77777777" w:rsidR="000C09DC" w:rsidRPr="00BC6734" w:rsidRDefault="000C09DC" w:rsidP="000C09DC">
      <w:pPr>
        <w:pStyle w:val="ListParagraph"/>
        <w:numPr>
          <w:ilvl w:val="0"/>
          <w:numId w:val="4"/>
        </w:numPr>
        <w:jc w:val="both"/>
        <w:rPr>
          <w:sz w:val="22"/>
          <w:szCs w:val="22"/>
          <w:lang w:val="en-GB"/>
        </w:rPr>
      </w:pPr>
      <w:r>
        <w:rPr>
          <w:sz w:val="22"/>
          <w:szCs w:val="22"/>
        </w:rPr>
        <w:t>Approval of the proposal to reduce the meeting allowance that the non-executive members of the board of directors receive monthly to 15% of the remuneration of the chairman of the board of directors and the consequent modification of the management contract concluded with them.</w:t>
      </w:r>
    </w:p>
    <w:p w14:paraId="31782BA3"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 xml:space="preserve">Approval of the registration date that serves to identify the shareholders on whom the effects of the Resolution of the Ordinary General Meeting of Shareholders are reflected, proposing in this regard the date of 19.05.2026. </w:t>
      </w:r>
    </w:p>
    <w:p w14:paraId="6A2EE4ED" w14:textId="77777777" w:rsidR="000C09DC" w:rsidRPr="00BC6734" w:rsidRDefault="000C09DC" w:rsidP="000C09DC">
      <w:pPr>
        <w:pStyle w:val="ListParagraph"/>
        <w:numPr>
          <w:ilvl w:val="0"/>
          <w:numId w:val="4"/>
        </w:numPr>
        <w:shd w:val="clear" w:color="auto" w:fill="FFFFFF"/>
        <w:tabs>
          <w:tab w:val="left" w:pos="360"/>
        </w:tabs>
        <w:jc w:val="both"/>
        <w:rPr>
          <w:spacing w:val="-12"/>
          <w:sz w:val="22"/>
          <w:szCs w:val="22"/>
          <w:lang w:val="en-GB"/>
        </w:rPr>
      </w:pPr>
      <w:r w:rsidRPr="00E2649A">
        <w:rPr>
          <w:spacing w:val="1"/>
          <w:sz w:val="22"/>
          <w:szCs w:val="22"/>
        </w:rPr>
        <w:t>Establishing the date of 18.05.2026 as the "</w:t>
      </w:r>
      <w:proofErr w:type="spellStart"/>
      <w:r w:rsidRPr="00E2649A">
        <w:rPr>
          <w:spacing w:val="1"/>
          <w:sz w:val="22"/>
          <w:szCs w:val="22"/>
        </w:rPr>
        <w:t>ex date</w:t>
      </w:r>
      <w:proofErr w:type="spellEnd"/>
      <w:r w:rsidRPr="00E2649A">
        <w:rPr>
          <w:spacing w:val="1"/>
          <w:sz w:val="22"/>
          <w:szCs w:val="22"/>
        </w:rPr>
        <w:t xml:space="preserve">", the calendar date from which the shares of TURBOMECANICA S.A., object of the Resolution of the Ordinary General Meeting of Shareholders, are traded without the rights deriving from that </w:t>
      </w:r>
      <w:proofErr w:type="gramStart"/>
      <w:r w:rsidRPr="00E2649A">
        <w:rPr>
          <w:spacing w:val="1"/>
          <w:sz w:val="22"/>
          <w:szCs w:val="22"/>
        </w:rPr>
        <w:t>decision;</w:t>
      </w:r>
      <w:proofErr w:type="gramEnd"/>
    </w:p>
    <w:p w14:paraId="24115AB3" w14:textId="77777777" w:rsidR="000C09DC" w:rsidRPr="00BC6734" w:rsidRDefault="000C09DC" w:rsidP="000C09DC">
      <w:pPr>
        <w:pStyle w:val="ListParagraph"/>
        <w:numPr>
          <w:ilvl w:val="0"/>
          <w:numId w:val="4"/>
        </w:numPr>
        <w:jc w:val="both"/>
        <w:rPr>
          <w:sz w:val="22"/>
          <w:szCs w:val="22"/>
          <w:lang w:val="en-GB"/>
        </w:rPr>
      </w:pPr>
      <w:r w:rsidRPr="00E2649A">
        <w:rPr>
          <w:sz w:val="22"/>
          <w:szCs w:val="22"/>
        </w:rPr>
        <w:t>Empowerment of the Chairman of the Board of Directors to sign the minutes and the Decision of the Ordinary General Meeting of Shareholders and of the company's legal advisor to fulfill the formalities necessary for its registration with the Trade Register Office and for the publication of the decision of the ordinary general meeting of shareholders in the Official Gazette, Part IV.</w:t>
      </w:r>
      <w:r w:rsidRPr="00E2649A">
        <w:rPr>
          <w:sz w:val="22"/>
          <w:szCs w:val="22"/>
        </w:rPr>
        <w:tab/>
      </w:r>
    </w:p>
    <w:bookmarkEnd w:id="0"/>
    <w:p w14:paraId="5929E42B" w14:textId="77777777" w:rsidR="00687C03" w:rsidRDefault="00687C03" w:rsidP="004024CD">
      <w:pPr>
        <w:jc w:val="both"/>
        <w:rPr>
          <w:b/>
          <w:sz w:val="22"/>
          <w:szCs w:val="22"/>
          <w:lang w:val="ro-RO"/>
        </w:rPr>
      </w:pPr>
    </w:p>
    <w:p w14:paraId="2956E17E" w14:textId="77777777" w:rsidR="00AD55E0" w:rsidRDefault="00AD55E0" w:rsidP="004024CD">
      <w:pPr>
        <w:jc w:val="both"/>
        <w:rPr>
          <w:b/>
          <w:sz w:val="22"/>
          <w:szCs w:val="22"/>
          <w:lang w:val="ro-RO"/>
        </w:rPr>
      </w:pPr>
    </w:p>
    <w:p w14:paraId="364E1BBC" w14:textId="77777777" w:rsidR="00AD55E0" w:rsidRDefault="00AD55E0" w:rsidP="004024CD">
      <w:pPr>
        <w:jc w:val="both"/>
        <w:rPr>
          <w:b/>
          <w:sz w:val="22"/>
          <w:szCs w:val="22"/>
          <w:lang w:val="ro-RO"/>
        </w:rPr>
      </w:pPr>
    </w:p>
    <w:p w14:paraId="0ED76FDC" w14:textId="77777777" w:rsidR="00AD55E0" w:rsidRPr="0048774E" w:rsidRDefault="00AD55E0" w:rsidP="004024CD">
      <w:pPr>
        <w:jc w:val="both"/>
        <w:rPr>
          <w:b/>
          <w:sz w:val="22"/>
          <w:szCs w:val="22"/>
          <w:lang w:val="ro-RO"/>
        </w:rPr>
      </w:pPr>
    </w:p>
    <w:p w14:paraId="5CC4FDA5" w14:textId="77777777" w:rsidR="00687C03" w:rsidRPr="0048774E" w:rsidRDefault="00687C03" w:rsidP="004024CD">
      <w:pPr>
        <w:jc w:val="both"/>
        <w:rPr>
          <w:b/>
          <w:sz w:val="22"/>
          <w:szCs w:val="22"/>
          <w:lang w:val="ro-RO"/>
        </w:rPr>
      </w:pPr>
    </w:p>
    <w:p w14:paraId="655A4459" w14:textId="3723356A" w:rsidR="00CB53B1" w:rsidRPr="0048774E" w:rsidRDefault="00CB53B1" w:rsidP="004024CD">
      <w:pPr>
        <w:jc w:val="both"/>
        <w:rPr>
          <w:b/>
          <w:sz w:val="22"/>
          <w:szCs w:val="22"/>
          <w:lang w:val="ro-RO"/>
        </w:rPr>
      </w:pPr>
      <w:r w:rsidRPr="0048774E">
        <w:rPr>
          <w:b/>
          <w:sz w:val="22"/>
          <w:szCs w:val="22"/>
        </w:rPr>
        <w:t>Shareholders:</w:t>
      </w:r>
    </w:p>
    <w:p w14:paraId="4BFDCFD1" w14:textId="77777777" w:rsidR="00CB53B1" w:rsidRPr="0048774E" w:rsidRDefault="00CB53B1" w:rsidP="004024CD">
      <w:pPr>
        <w:jc w:val="both"/>
        <w:rPr>
          <w:b/>
          <w:color w:val="000000"/>
          <w:sz w:val="22"/>
          <w:szCs w:val="22"/>
          <w:lang w:val="ro-RO"/>
        </w:rPr>
      </w:pPr>
      <w:r w:rsidRPr="0048774E">
        <w:rPr>
          <w:b/>
          <w:color w:val="000000"/>
          <w:sz w:val="22"/>
          <w:szCs w:val="22"/>
        </w:rPr>
        <w:t xml:space="preserve">Through the representative, </w:t>
      </w:r>
    </w:p>
    <w:p w14:paraId="631A71B8" w14:textId="7D4B181F" w:rsidR="00CB53B1" w:rsidRPr="0048774E" w:rsidRDefault="00B17C90" w:rsidP="004024CD">
      <w:pPr>
        <w:jc w:val="both"/>
        <w:rPr>
          <w:sz w:val="22"/>
          <w:szCs w:val="22"/>
          <w:lang w:val="ro-RO"/>
        </w:rPr>
      </w:pPr>
      <w:r w:rsidRPr="0048774E">
        <w:rPr>
          <w:b/>
          <w:color w:val="000000"/>
          <w:sz w:val="22"/>
          <w:szCs w:val="22"/>
        </w:rPr>
        <w:t>Eng. Radu Viehmann</w:t>
      </w:r>
    </w:p>
    <w:sectPr w:rsidR="00CB53B1" w:rsidRPr="0048774E" w:rsidSect="00931329">
      <w:headerReference w:type="even" r:id="rId10"/>
      <w:headerReference w:type="default" r:id="rId11"/>
      <w:footerReference w:type="even" r:id="rId12"/>
      <w:footerReference w:type="default" r:id="rId13"/>
      <w:headerReference w:type="first" r:id="rId14"/>
      <w:footerReference w:type="first" r:id="rId15"/>
      <w:pgSz w:w="11909" w:h="16834" w:code="9"/>
      <w:pgMar w:top="1440" w:right="1800" w:bottom="11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35DB" w14:textId="77777777" w:rsidR="009C6170" w:rsidRDefault="009C6170">
      <w:r>
        <w:separator/>
      </w:r>
    </w:p>
  </w:endnote>
  <w:endnote w:type="continuationSeparator" w:id="0">
    <w:p w14:paraId="03881C2A" w14:textId="77777777" w:rsidR="009C6170" w:rsidRDefault="009C6170">
      <w:r>
        <w:continuationSeparator/>
      </w:r>
    </w:p>
  </w:endnote>
  <w:endnote w:type="continuationNotice" w:id="1">
    <w:p w14:paraId="666D6113" w14:textId="77777777" w:rsidR="009C6170" w:rsidRDefault="009C6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9BBB"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E65249" w14:textId="77777777" w:rsidR="00CB53B1" w:rsidRDefault="00CB5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8483"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04DD">
      <w:rPr>
        <w:rStyle w:val="PageNumber"/>
        <w:noProof/>
      </w:rPr>
      <w:t>1</w:t>
    </w:r>
    <w:r>
      <w:rPr>
        <w:rStyle w:val="PageNumber"/>
      </w:rPr>
      <w:fldChar w:fldCharType="end"/>
    </w:r>
  </w:p>
  <w:p w14:paraId="18B55595" w14:textId="77777777" w:rsidR="00CB53B1" w:rsidRDefault="00CB53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4B33" w14:textId="77777777" w:rsidR="005C04DD" w:rsidRDefault="005C0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CFEC" w14:textId="77777777" w:rsidR="009C6170" w:rsidRDefault="009C6170">
      <w:r>
        <w:separator/>
      </w:r>
    </w:p>
  </w:footnote>
  <w:footnote w:type="continuationSeparator" w:id="0">
    <w:p w14:paraId="3A1453D5" w14:textId="77777777" w:rsidR="009C6170" w:rsidRDefault="009C6170">
      <w:r>
        <w:continuationSeparator/>
      </w:r>
    </w:p>
  </w:footnote>
  <w:footnote w:type="continuationNotice" w:id="1">
    <w:p w14:paraId="27AAB3D4" w14:textId="77777777" w:rsidR="009C6170" w:rsidRDefault="009C61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A8" w14:textId="77777777" w:rsidR="005C04DD" w:rsidRDefault="005C0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6F18" w14:textId="77777777" w:rsidR="005C04DD" w:rsidRDefault="005C04DD" w:rsidP="005C04DD">
    <w:pPr>
      <w:jc w:val="center"/>
      <w:rPr>
        <w:b/>
        <w:lang w:val="it-IT"/>
      </w:rPr>
    </w:pPr>
    <w:r>
      <w:rPr>
        <w:noProof/>
        <w:lang w:eastAsia="ro-RO"/>
      </w:rPr>
      <w:drawing>
        <wp:anchor distT="0" distB="0" distL="114300" distR="114300" simplePos="0" relativeHeight="251658240" behindDoc="0" locked="0" layoutInCell="1" allowOverlap="1" wp14:anchorId="0B1538F6" wp14:editId="4836F85A">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065DEAF3" w14:textId="77777777" w:rsidR="005C04DD" w:rsidRDefault="005C04DD" w:rsidP="005C04DD">
    <w:pPr>
      <w:jc w:val="center"/>
      <w:rPr>
        <w:b/>
        <w:lang w:val="it-IT"/>
      </w:rPr>
    </w:pPr>
  </w:p>
  <w:p w14:paraId="5C0B3016" w14:textId="77777777" w:rsidR="005C04DD" w:rsidRDefault="005C04DD" w:rsidP="005C04DD">
    <w:pPr>
      <w:jc w:val="center"/>
      <w:rPr>
        <w:b/>
        <w:lang w:val="it-IT"/>
      </w:rPr>
    </w:pPr>
  </w:p>
  <w:p w14:paraId="3440A498" w14:textId="77777777" w:rsidR="005C04DD" w:rsidRDefault="005C04DD" w:rsidP="005C04DD">
    <w:pPr>
      <w:jc w:val="center"/>
      <w:rPr>
        <w:b/>
        <w:lang w:val="it-IT"/>
      </w:rPr>
    </w:pPr>
  </w:p>
  <w:p w14:paraId="2EF72493" w14:textId="77777777" w:rsidR="005C04DD" w:rsidRDefault="005C04DD" w:rsidP="005C04DD">
    <w:pPr>
      <w:jc w:val="center"/>
      <w:rPr>
        <w:b/>
        <w:lang w:val="it-IT"/>
      </w:rPr>
    </w:pPr>
  </w:p>
  <w:p w14:paraId="5A42EE92" w14:textId="77777777" w:rsidR="005C04DD" w:rsidRDefault="005C04DD" w:rsidP="005C04DD">
    <w:pPr>
      <w:jc w:val="center"/>
      <w:rPr>
        <w:b/>
        <w:lang w:val="it-IT"/>
      </w:rPr>
    </w:pPr>
  </w:p>
  <w:p w14:paraId="54C748B4" w14:textId="77777777" w:rsidR="005C04DD" w:rsidRDefault="005C04DD" w:rsidP="005C04DD">
    <w:pPr>
      <w:jc w:val="center"/>
      <w:rPr>
        <w:b/>
        <w:lang w:val="it-IT"/>
      </w:rPr>
    </w:pPr>
  </w:p>
  <w:p w14:paraId="7C3D1048" w14:textId="77777777" w:rsidR="005C04DD" w:rsidRDefault="005C04DD" w:rsidP="005C04DD">
    <w:pPr>
      <w:jc w:val="center"/>
      <w:rPr>
        <w:b/>
        <w:lang w:val="it-IT"/>
      </w:rPr>
    </w:pPr>
    <w:r>
      <w:rPr>
        <w:b/>
        <w:noProof/>
        <w:lang w:eastAsia="ro-RO"/>
      </w:rPr>
      <mc:AlternateContent>
        <mc:Choice Requires="wps">
          <w:drawing>
            <wp:anchor distT="0" distB="0" distL="114300" distR="114300" simplePos="0" relativeHeight="251658242" behindDoc="0" locked="0" layoutInCell="1" allowOverlap="1" wp14:anchorId="7FE27D5E" wp14:editId="2EF075D6">
              <wp:simplePos x="0" y="0"/>
              <wp:positionH relativeFrom="column">
                <wp:posOffset>802005</wp:posOffset>
              </wp:positionH>
              <wp:positionV relativeFrom="paragraph">
                <wp:posOffset>20624</wp:posOffset>
              </wp:positionV>
              <wp:extent cx="4219575" cy="1129030"/>
              <wp:effectExtent l="0" t="0" r="9525"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9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03E9C" w14:textId="77777777" w:rsidR="005C04DD" w:rsidRPr="001870CD" w:rsidRDefault="005C04DD" w:rsidP="005C04DD">
                          <w:pPr>
                            <w:jc w:val="center"/>
                            <w:rPr>
                              <w:b/>
                            </w:rPr>
                          </w:pPr>
                          <w:r>
                            <w:rPr>
                              <w:b/>
                            </w:rPr>
                            <w:t>244 Iuliu Maniu Blvd. Sector 6 Postal Code 061126 Bucharest – Romania</w:t>
                          </w:r>
                        </w:p>
                        <w:p w14:paraId="745EA54F" w14:textId="77777777" w:rsidR="005C04DD" w:rsidRPr="00E528F7" w:rsidRDefault="005C04DD" w:rsidP="005C04DD">
                          <w:pPr>
                            <w:jc w:val="center"/>
                            <w:rPr>
                              <w:b/>
                              <w:lang w:val="es-ES"/>
                            </w:rPr>
                          </w:pPr>
                          <w:r w:rsidRPr="00E528F7">
                            <w:rPr>
                              <w:b/>
                            </w:rPr>
                            <w:t>Tel.: (+4) 021 434 32 06;  (+4) 021 434 07 41 Fax: (+4) 021 434 07 94</w:t>
                          </w:r>
                        </w:p>
                        <w:p w14:paraId="6DF8C234" w14:textId="77777777" w:rsidR="005C04DD" w:rsidRPr="00BC6734" w:rsidRDefault="005C04DD" w:rsidP="005C04DD">
                          <w:pPr>
                            <w:jc w:val="center"/>
                            <w:rPr>
                              <w:b/>
                              <w:color w:val="0000FF"/>
                              <w:lang w:val="fr-FR"/>
                            </w:rPr>
                          </w:pPr>
                          <w:r w:rsidRPr="00E528F7">
                            <w:rPr>
                              <w:b/>
                              <w:color w:val="0000FF"/>
                            </w:rPr>
                            <w:t xml:space="preserve">Unique Identifier at European Level (EUID): ROONRC. </w:t>
                          </w:r>
                          <w:r w:rsidRPr="00BC6734">
                            <w:rPr>
                              <w:b/>
                              <w:color w:val="0000FF"/>
                              <w:lang w:val="fr-FR"/>
                            </w:rPr>
                            <w:t>J40/533/1991</w:t>
                          </w:r>
                        </w:p>
                        <w:p w14:paraId="7B3F447D" w14:textId="77777777" w:rsidR="005C04DD" w:rsidRPr="00BC6734" w:rsidRDefault="005C04DD" w:rsidP="005C04DD">
                          <w:pPr>
                            <w:jc w:val="center"/>
                            <w:rPr>
                              <w:b/>
                              <w:lang w:val="fr-FR"/>
                            </w:rPr>
                          </w:pPr>
                          <w:r w:rsidRPr="00BC6734">
                            <w:rPr>
                              <w:b/>
                              <w:lang w:val="fr-FR"/>
                            </w:rPr>
                            <w:t>Trade Register Code J40/533/1991</w:t>
                          </w:r>
                        </w:p>
                        <w:p w14:paraId="45337C80" w14:textId="77777777" w:rsidR="005C04DD" w:rsidRPr="00BC6734" w:rsidRDefault="005C04DD" w:rsidP="005C04DD">
                          <w:pPr>
                            <w:jc w:val="center"/>
                            <w:rPr>
                              <w:b/>
                              <w:lang w:val="fr-FR"/>
                            </w:rPr>
                          </w:pPr>
                          <w:r w:rsidRPr="00BC6734">
                            <w:rPr>
                              <w:b/>
                              <w:lang w:val="fr-FR"/>
                            </w:rPr>
                            <w:t>Fiscal Code RO3156315 Unique Registration Code 3156315</w:t>
                          </w:r>
                        </w:p>
                        <w:p w14:paraId="633C1589" w14:textId="77777777" w:rsidR="005C04DD" w:rsidRPr="00BC6734" w:rsidRDefault="005C04DD" w:rsidP="005C04DD">
                          <w:pPr>
                            <w:jc w:val="center"/>
                            <w:rPr>
                              <w:b/>
                              <w:lang w:val="en-GB"/>
                            </w:rPr>
                          </w:pPr>
                          <w:r w:rsidRPr="004024CD">
                            <w:rPr>
                              <w:b/>
                            </w:rPr>
                            <w:t>Fully paid-up subscribed share capital 36,944,247.50 RON</w:t>
                          </w:r>
                        </w:p>
                        <w:p w14:paraId="13131D36" w14:textId="77777777" w:rsidR="005C04DD" w:rsidRPr="004024CD" w:rsidRDefault="005C04DD" w:rsidP="005C04DD">
                          <w:pPr>
                            <w:jc w:val="center"/>
                            <w:rPr>
                              <w:lang w:val="fr-FR"/>
                            </w:rPr>
                          </w:pPr>
                          <w:hyperlink r:id="rId2" w:history="1">
                            <w:r w:rsidRPr="00BC6734">
                              <w:rPr>
                                <w:rStyle w:val="Hyperlink"/>
                                <w:b/>
                                <w:lang w:val="fr-FR"/>
                              </w:rPr>
                              <w:t>www.turbomecanica.ro</w:t>
                            </w:r>
                          </w:hyperlink>
                          <w:r w:rsidRPr="00BC6734">
                            <w:rPr>
                              <w:b/>
                              <w:lang w:val="fr-FR"/>
                            </w:rPr>
                            <w:t xml:space="preserve">; Email: </w:t>
                          </w:r>
                          <w:hyperlink r:id="rId3" w:history="1">
                            <w:r w:rsidRPr="00BC6734">
                              <w:rPr>
                                <w:rStyle w:val="Hyperlink"/>
                                <w:b/>
                                <w:lang w:val="fr-FR"/>
                              </w:rPr>
                              <w:t>office@turbomecanica.ro</w:t>
                            </w:r>
                          </w:hyperlink>
                        </w:p>
                        <w:p w14:paraId="5F545E6E" w14:textId="77777777" w:rsidR="005C04DD" w:rsidRPr="004024CD" w:rsidRDefault="005C04DD" w:rsidP="005C04DD">
                          <w:pPr>
                            <w:jc w:val="center"/>
                            <w:rPr>
                              <w:b/>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27D5E" id="_x0000_t202" coordsize="21600,21600" o:spt="202" path="m,l,21600r21600,l21600,xe">
              <v:stroke joinstyle="miter"/>
              <v:path gradientshapeok="t" o:connecttype="rect"/>
            </v:shapetype>
            <v:shape id="Text Box 8" o:spid="_x0000_s1026" type="#_x0000_t202" style="position:absolute;left:0;text-align:left;margin-left:63.15pt;margin-top:1.6pt;width:332.25pt;height:8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" stroked="f">
              <v:textbox>
                <w:txbxContent>
                  <w:p w14:paraId="30B03E9C" w14:textId="77777777" w:rsidR="005C04DD" w:rsidRPr="001870CD" w:rsidRDefault="005C04DD" w:rsidP="005C04DD">
                    <w:pPr>
                      <w:jc w:val="center"/>
                      <w:rPr>
                        <w:b/>
                      </w:rPr>
                    </w:pPr>
                    <w:r>
                      <w:rPr>
                        <w:b/>
                      </w:rPr>
                      <w:t>244 Iuliu Maniu Blvd. Sector 6 Postal Code 061126 Bucharest – Romania</w:t>
                    </w:r>
                  </w:p>
                  <w:p w14:paraId="745EA54F" w14:textId="77777777" w:rsidR="005C04DD" w:rsidRPr="00E528F7" w:rsidRDefault="005C04DD" w:rsidP="005C04DD">
                    <w:pPr>
                      <w:jc w:val="center"/>
                      <w:rPr>
                        <w:b/>
                        <w:lang w:val="es-ES"/>
                      </w:rPr>
                    </w:pPr>
                    <w:r w:rsidRPr="00E528F7">
                      <w:rPr>
                        <w:b/>
                      </w:rPr>
                      <w:t>Tel.: (+4) 021 434 32 06;  (+4) 021 434 07 41 Fax: (+4) 021 434 07 94</w:t>
                    </w:r>
                  </w:p>
                  <w:p w14:paraId="6DF8C234" w14:textId="77777777" w:rsidR="005C04DD" w:rsidRPr="00BC6734" w:rsidRDefault="005C04DD" w:rsidP="005C04DD">
                    <w:pPr>
                      <w:jc w:val="center"/>
                      <w:rPr>
                        <w:b/>
                        <w:color w:val="0000FF"/>
                        <w:lang w:val="fr-FR"/>
                      </w:rPr>
                    </w:pPr>
                    <w:r w:rsidRPr="00E528F7">
                      <w:rPr>
                        <w:b/>
                        <w:color w:val="0000FF"/>
                      </w:rPr>
                      <w:t xml:space="preserve">Unique Identifier at European Level (EUID): ROONRC. </w:t>
                    </w:r>
                    <w:r w:rsidRPr="00BC6734">
                      <w:rPr>
                        <w:b/>
                        <w:color w:val="0000FF"/>
                        <w:lang w:val="fr-FR"/>
                      </w:rPr>
                      <w:t>J40/533/1991</w:t>
                    </w:r>
                  </w:p>
                  <w:p w14:paraId="7B3F447D" w14:textId="77777777" w:rsidR="005C04DD" w:rsidRPr="00BC6734" w:rsidRDefault="005C04DD" w:rsidP="005C04DD">
                    <w:pPr>
                      <w:jc w:val="center"/>
                      <w:rPr>
                        <w:b/>
                        <w:lang w:val="fr-FR"/>
                      </w:rPr>
                    </w:pPr>
                    <w:r w:rsidRPr="00BC6734">
                      <w:rPr>
                        <w:b/>
                        <w:lang w:val="fr-FR"/>
                      </w:rPr>
                      <w:t>Trade Register Code J40/533/1991</w:t>
                    </w:r>
                  </w:p>
                  <w:p w14:paraId="45337C80" w14:textId="77777777" w:rsidR="005C04DD" w:rsidRPr="00BC6734" w:rsidRDefault="005C04DD" w:rsidP="005C04DD">
                    <w:pPr>
                      <w:jc w:val="center"/>
                      <w:rPr>
                        <w:b/>
                        <w:lang w:val="fr-FR"/>
                      </w:rPr>
                    </w:pPr>
                    <w:r w:rsidRPr="00BC6734">
                      <w:rPr>
                        <w:b/>
                        <w:lang w:val="fr-FR"/>
                      </w:rPr>
                      <w:t>Fiscal Code RO3156315 Unique Registration Code 3156315</w:t>
                    </w:r>
                  </w:p>
                  <w:p w14:paraId="633C1589" w14:textId="77777777" w:rsidR="005C04DD" w:rsidRPr="00BC6734" w:rsidRDefault="005C04DD" w:rsidP="005C04DD">
                    <w:pPr>
                      <w:jc w:val="center"/>
                      <w:rPr>
                        <w:b/>
                        <w:lang w:val="en-GB"/>
                      </w:rPr>
                    </w:pPr>
                    <w:r w:rsidRPr="004024CD">
                      <w:rPr>
                        <w:b/>
                      </w:rPr>
                      <w:t>Fully paid-up subscribed share capital 36,944,247.50 RON</w:t>
                    </w:r>
                  </w:p>
                  <w:p w14:paraId="13131D36" w14:textId="77777777" w:rsidR="005C04DD" w:rsidRPr="004024CD" w:rsidRDefault="005C04DD" w:rsidP="005C04DD">
                    <w:pPr>
                      <w:jc w:val="center"/>
                      <w:rPr>
                        <w:lang w:val="fr-FR"/>
                      </w:rPr>
                    </w:pPr>
                    <w:hyperlink r:id="rId4" w:history="1">
                      <w:r w:rsidRPr="00BC6734">
                        <w:rPr>
                          <w:rStyle w:val="Hyperlink"/>
                          <w:b/>
                          <w:lang w:val="fr-FR"/>
                        </w:rPr>
                        <w:t>www.turbomecanica.ro</w:t>
                      </w:r>
                    </w:hyperlink>
                    <w:r w:rsidRPr="00BC6734">
                      <w:rPr>
                        <w:b/>
                        <w:lang w:val="fr-FR"/>
                      </w:rPr>
                      <w:t xml:space="preserve">; Email: </w:t>
                    </w:r>
                    <w:hyperlink r:id="rId5" w:history="1">
                      <w:r w:rsidRPr="00BC6734">
                        <w:rPr>
                          <w:rStyle w:val="Hyperlink"/>
                          <w:b/>
                          <w:lang w:val="fr-FR"/>
                        </w:rPr>
                        <w:t>office@turbomecanica.ro</w:t>
                      </w:r>
                    </w:hyperlink>
                  </w:p>
                  <w:p w14:paraId="5F545E6E" w14:textId="77777777" w:rsidR="005C04DD" w:rsidRPr="004024CD" w:rsidRDefault="005C04DD" w:rsidP="005C04DD">
                    <w:pPr>
                      <w:jc w:val="center"/>
                      <w:rPr>
                        <w:b/>
                        <w:lang w:val="fr-FR"/>
                      </w:rPr>
                    </w:pPr>
                  </w:p>
                </w:txbxContent>
              </v:textbox>
            </v:shape>
          </w:pict>
        </mc:Fallback>
      </mc:AlternateContent>
    </w:r>
  </w:p>
  <w:p w14:paraId="4DA693C4" w14:textId="77777777" w:rsidR="005C04DD" w:rsidRDefault="005C04DD" w:rsidP="005C04DD">
    <w:pPr>
      <w:jc w:val="center"/>
      <w:rPr>
        <w:b/>
        <w:lang w:val="it-IT"/>
      </w:rPr>
    </w:pPr>
  </w:p>
  <w:p w14:paraId="0A7F988E" w14:textId="77777777" w:rsidR="005C04DD" w:rsidRDefault="005C04DD" w:rsidP="005C04DD">
    <w:pPr>
      <w:jc w:val="center"/>
      <w:rPr>
        <w:b/>
        <w:lang w:val="it-IT"/>
      </w:rPr>
    </w:pPr>
  </w:p>
  <w:p w14:paraId="5C0C2499" w14:textId="77777777" w:rsidR="005C04DD" w:rsidRDefault="005C04DD" w:rsidP="005C04DD">
    <w:pPr>
      <w:jc w:val="center"/>
      <w:rPr>
        <w:b/>
        <w:lang w:val="it-IT"/>
      </w:rPr>
    </w:pPr>
  </w:p>
  <w:p w14:paraId="58E4F771" w14:textId="77777777" w:rsidR="005C04DD" w:rsidRDefault="005C04DD" w:rsidP="005C04DD">
    <w:pPr>
      <w:jc w:val="center"/>
      <w:rPr>
        <w:b/>
        <w:lang w:val="it-IT"/>
      </w:rPr>
    </w:pPr>
  </w:p>
  <w:p w14:paraId="62F59F89" w14:textId="77777777" w:rsidR="005C04DD" w:rsidRDefault="005C04DD" w:rsidP="005C04DD">
    <w:pPr>
      <w:jc w:val="center"/>
      <w:rPr>
        <w:b/>
        <w:lang w:val="it-IT"/>
      </w:rPr>
    </w:pPr>
  </w:p>
  <w:p w14:paraId="03F643C8" w14:textId="77777777" w:rsidR="005C04DD" w:rsidRDefault="005C04DD" w:rsidP="005C04DD">
    <w:pPr>
      <w:jc w:val="center"/>
      <w:rPr>
        <w:b/>
        <w:lang w:val="it-IT"/>
      </w:rPr>
    </w:pPr>
  </w:p>
  <w:p w14:paraId="1993108C" w14:textId="77777777" w:rsidR="005C04DD" w:rsidRDefault="005C04DD" w:rsidP="005C04DD">
    <w:pPr>
      <w:jc w:val="center"/>
      <w:rPr>
        <w:b/>
        <w:lang w:val="it-IT"/>
      </w:rPr>
    </w:pPr>
  </w:p>
  <w:p w14:paraId="39EE89E0" w14:textId="77777777" w:rsidR="005C04DD" w:rsidRPr="001249DC" w:rsidRDefault="005C04DD" w:rsidP="005C04DD">
    <w:pPr>
      <w:jc w:val="center"/>
      <w:rPr>
        <w:b/>
        <w:lang w:val="it-IT"/>
      </w:rPr>
    </w:pPr>
    <w:r>
      <w:rPr>
        <w:noProof/>
        <w:lang w:val="ro-RO" w:eastAsia="ro-RO"/>
      </w:rPr>
      <mc:AlternateContent>
        <mc:Choice Requires="wps">
          <w:drawing>
            <wp:anchor distT="4294967295" distB="4294967295" distL="114300" distR="114300" simplePos="0" relativeHeight="251658241" behindDoc="0" locked="0" layoutInCell="1" allowOverlap="1" wp14:anchorId="59E561CA" wp14:editId="4FE5746C">
              <wp:simplePos x="0" y="0"/>
              <wp:positionH relativeFrom="column">
                <wp:posOffset>-17145</wp:posOffset>
              </wp:positionH>
              <wp:positionV relativeFrom="paragraph">
                <wp:posOffset>-3811</wp:posOffset>
              </wp:positionV>
              <wp:extent cx="59944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5"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" from="-1.35pt,-.3pt" to="470.65pt,-.3pt" w14:anchorId="4923290F"/>
          </w:pict>
        </mc:Fallback>
      </mc:AlternateContent>
    </w:r>
  </w:p>
  <w:p w14:paraId="0F2C2700" w14:textId="77777777" w:rsidR="005C04DD" w:rsidRDefault="005C04DD" w:rsidP="005C04DD">
    <w:pPr>
      <w:pStyle w:val="Header"/>
    </w:pPr>
  </w:p>
  <w:p w14:paraId="2BE0EF90" w14:textId="77777777" w:rsidR="004C5EEE" w:rsidRPr="005C04DD" w:rsidRDefault="004C5EEE" w:rsidP="005C0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8BF6" w14:textId="77777777" w:rsidR="005C04DD" w:rsidRDefault="005C0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2E4D08F6"/>
    <w:multiLevelType w:val="hybridMultilevel"/>
    <w:tmpl w:val="E9BC5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286598"/>
    <w:multiLevelType w:val="singleLevel"/>
    <w:tmpl w:val="2EB2AE7E"/>
    <w:lvl w:ilvl="0">
      <w:start w:val="1"/>
      <w:numFmt w:val="decimal"/>
      <w:lvlText w:val="%1."/>
      <w:legacy w:legacy="1" w:legacySpace="0" w:legacyIndent="307"/>
      <w:lvlJc w:val="left"/>
      <w:rPr>
        <w:rFonts w:ascii="Calibri" w:hAnsi="Calibri" w:cs="Arial" w:hint="default"/>
        <w:sz w:val="24"/>
        <w:szCs w:val="24"/>
      </w:rPr>
    </w:lvl>
  </w:abstractNum>
  <w:abstractNum w:abstractNumId="3" w15:restartNumberingAfterBreak="0">
    <w:nsid w:val="50E51E98"/>
    <w:multiLevelType w:val="multilevel"/>
    <w:tmpl w:val="B90C9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2047E6D"/>
    <w:multiLevelType w:val="hybridMultilevel"/>
    <w:tmpl w:val="57BA08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284840">
    <w:abstractNumId w:val="2"/>
  </w:num>
  <w:num w:numId="2" w16cid:durableId="1666129212">
    <w:abstractNumId w:val="4"/>
  </w:num>
  <w:num w:numId="3" w16cid:durableId="1189874352">
    <w:abstractNumId w:val="0"/>
  </w:num>
  <w:num w:numId="4" w16cid:durableId="159856929">
    <w:abstractNumId w:val="1"/>
  </w:num>
  <w:num w:numId="5" w16cid:durableId="985280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B1"/>
    <w:rsid w:val="00066A86"/>
    <w:rsid w:val="000C09DC"/>
    <w:rsid w:val="00117C65"/>
    <w:rsid w:val="0018133A"/>
    <w:rsid w:val="001A205A"/>
    <w:rsid w:val="001A63AE"/>
    <w:rsid w:val="001B281E"/>
    <w:rsid w:val="00201E67"/>
    <w:rsid w:val="0024440F"/>
    <w:rsid w:val="00285319"/>
    <w:rsid w:val="00291EE0"/>
    <w:rsid w:val="002D3E5A"/>
    <w:rsid w:val="002F7972"/>
    <w:rsid w:val="003B32F7"/>
    <w:rsid w:val="003E6B4D"/>
    <w:rsid w:val="004024CD"/>
    <w:rsid w:val="00436A61"/>
    <w:rsid w:val="00436BE2"/>
    <w:rsid w:val="004720F8"/>
    <w:rsid w:val="0048774E"/>
    <w:rsid w:val="004A365A"/>
    <w:rsid w:val="004C2E2B"/>
    <w:rsid w:val="004C5EEE"/>
    <w:rsid w:val="00515058"/>
    <w:rsid w:val="005657FB"/>
    <w:rsid w:val="0058227E"/>
    <w:rsid w:val="005C04DD"/>
    <w:rsid w:val="006264CD"/>
    <w:rsid w:val="00635DD9"/>
    <w:rsid w:val="00650249"/>
    <w:rsid w:val="00655D01"/>
    <w:rsid w:val="00687C03"/>
    <w:rsid w:val="006B377F"/>
    <w:rsid w:val="00747944"/>
    <w:rsid w:val="00786C9E"/>
    <w:rsid w:val="007A0345"/>
    <w:rsid w:val="007A0CD6"/>
    <w:rsid w:val="007E7761"/>
    <w:rsid w:val="007F066B"/>
    <w:rsid w:val="00801E18"/>
    <w:rsid w:val="008276DC"/>
    <w:rsid w:val="008C4E9F"/>
    <w:rsid w:val="009008B4"/>
    <w:rsid w:val="00902B84"/>
    <w:rsid w:val="00931329"/>
    <w:rsid w:val="00936863"/>
    <w:rsid w:val="009846F6"/>
    <w:rsid w:val="009931BF"/>
    <w:rsid w:val="009C6170"/>
    <w:rsid w:val="00A42192"/>
    <w:rsid w:val="00A51A3D"/>
    <w:rsid w:val="00A667ED"/>
    <w:rsid w:val="00A730E5"/>
    <w:rsid w:val="00A83CD4"/>
    <w:rsid w:val="00AA474E"/>
    <w:rsid w:val="00AB6373"/>
    <w:rsid w:val="00AD15A1"/>
    <w:rsid w:val="00AD55E0"/>
    <w:rsid w:val="00AF3604"/>
    <w:rsid w:val="00B1311B"/>
    <w:rsid w:val="00B17B96"/>
    <w:rsid w:val="00B17C90"/>
    <w:rsid w:val="00B85506"/>
    <w:rsid w:val="00BC6734"/>
    <w:rsid w:val="00BE48AD"/>
    <w:rsid w:val="00C63DF6"/>
    <w:rsid w:val="00C71789"/>
    <w:rsid w:val="00C92AF2"/>
    <w:rsid w:val="00C95C9B"/>
    <w:rsid w:val="00CB53B1"/>
    <w:rsid w:val="00CD5B45"/>
    <w:rsid w:val="00D32B53"/>
    <w:rsid w:val="00D40AD5"/>
    <w:rsid w:val="00D641C8"/>
    <w:rsid w:val="00D763BF"/>
    <w:rsid w:val="00E528F7"/>
    <w:rsid w:val="00E70AFE"/>
    <w:rsid w:val="00E825A5"/>
    <w:rsid w:val="00EC59FB"/>
    <w:rsid w:val="00ED57AA"/>
    <w:rsid w:val="00EF04C4"/>
    <w:rsid w:val="00F009D9"/>
    <w:rsid w:val="00F10E9A"/>
    <w:rsid w:val="00F33636"/>
    <w:rsid w:val="00FA225B"/>
    <w:rsid w:val="00FB751D"/>
    <w:rsid w:val="00FD1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6B737"/>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3B1"/>
  </w:style>
  <w:style w:type="paragraph" w:styleId="Heading3">
    <w:name w:val="heading 3"/>
    <w:basedOn w:val="Normal"/>
    <w:next w:val="Normal"/>
    <w:qFormat/>
    <w:rsid w:val="00CB53B1"/>
    <w:pPr>
      <w:keepNext/>
      <w:jc w:val="center"/>
      <w:outlineLvl w:val="2"/>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53B1"/>
    <w:pPr>
      <w:jc w:val="both"/>
    </w:pPr>
    <w:rPr>
      <w:sz w:val="24"/>
      <w:lang w:val="ro-RO"/>
    </w:rPr>
  </w:style>
  <w:style w:type="paragraph" w:styleId="Footer">
    <w:name w:val="footer"/>
    <w:basedOn w:val="Normal"/>
    <w:rsid w:val="00CB53B1"/>
    <w:pPr>
      <w:tabs>
        <w:tab w:val="center" w:pos="4320"/>
        <w:tab w:val="right" w:pos="8640"/>
      </w:tabs>
    </w:pPr>
  </w:style>
  <w:style w:type="character" w:styleId="PageNumber">
    <w:name w:val="page number"/>
    <w:basedOn w:val="DefaultParagraphFont"/>
    <w:rsid w:val="00CB53B1"/>
  </w:style>
  <w:style w:type="paragraph" w:styleId="Header">
    <w:name w:val="header"/>
    <w:basedOn w:val="Normal"/>
    <w:link w:val="HeaderChar"/>
    <w:unhideWhenUsed/>
    <w:rsid w:val="004C5EEE"/>
    <w:pPr>
      <w:tabs>
        <w:tab w:val="center" w:pos="4680"/>
        <w:tab w:val="right" w:pos="9360"/>
      </w:tabs>
    </w:pPr>
  </w:style>
  <w:style w:type="character" w:customStyle="1" w:styleId="HeaderChar">
    <w:name w:val="Header Char"/>
    <w:basedOn w:val="DefaultParagraphFont"/>
    <w:link w:val="Header"/>
    <w:rsid w:val="004C5EEE"/>
  </w:style>
  <w:style w:type="character" w:styleId="Hyperlink">
    <w:name w:val="Hyperlink"/>
    <w:basedOn w:val="DefaultParagraphFont"/>
    <w:rsid w:val="004C5EEE"/>
    <w:rPr>
      <w:color w:val="0000FF"/>
      <w:u w:val="single"/>
    </w:rPr>
  </w:style>
  <w:style w:type="paragraph" w:styleId="ListParagraph">
    <w:name w:val="List Paragraph"/>
    <w:basedOn w:val="Normal"/>
    <w:uiPriority w:val="34"/>
    <w:qFormat/>
    <w:rsid w:val="00B17C90"/>
    <w:pPr>
      <w:ind w:left="720"/>
      <w:contextualSpacing/>
    </w:pPr>
  </w:style>
  <w:style w:type="character" w:styleId="PlaceholderText">
    <w:name w:val="Placeholder Text"/>
    <w:basedOn w:val="DefaultParagraphFont"/>
    <w:uiPriority w:val="99"/>
    <w:semiHidden/>
    <w:rsid w:val="00BC67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office@turbomecanica.ro" TargetMode="External"/><Relationship Id="rId2" Type="http://schemas.openxmlformats.org/officeDocument/2006/relationships/hyperlink" Target="http://www.turbomecanica.ro" TargetMode="External"/><Relationship Id="rId1" Type="http://schemas.openxmlformats.org/officeDocument/2006/relationships/image" Target="media/image1.png"/><Relationship Id="rId5" Type="http://schemas.openxmlformats.org/officeDocument/2006/relationships/hyperlink" Target="mailto:office@turbomecanica.ro" TargetMode="External"/><Relationship Id="rId4" Type="http://schemas.openxmlformats.org/officeDocument/2006/relationships/hyperlink" Target="http://www.turbomecanic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8" ma:contentTypeDescription="Create a new document." ma:contentTypeScope="" ma:versionID="acfc63c36ade0073a6a7adb00f9ebf87">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d426a7260ca383fe8e95f8c13b079b6a"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cdd525-e082-4dc8-b3d2-c5ea261c5ab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B5FF1F-F621-42D5-8E7D-5DED9585B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35E78-E182-4997-A1AF-77F173026143}">
  <ds:schemaRefs>
    <ds:schemaRef ds:uri="http://schemas.microsoft.com/sharepoint/v3/contenttype/forms"/>
  </ds:schemaRefs>
</ds:datastoreItem>
</file>

<file path=customXml/itemProps3.xml><?xml version="1.0" encoding="utf-8"?>
<ds:datastoreItem xmlns:ds="http://schemas.openxmlformats.org/officeDocument/2006/customXml" ds:itemID="{A8219C77-3373-435C-A33B-4EA0CF250470}">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SC ALUMIL ROM INDUSTRY SA</vt:lpstr>
    </vt:vector>
  </TitlesOfParts>
  <Company>Microsoft Corporation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ALUMIL ROM INDUSTRY SA</dc:title>
  <dc:creator>Ionut Paraschiv</dc:creator>
  <cp:lastModifiedBy>Zaira Bamberger</cp:lastModifiedBy>
  <cp:revision>2</cp:revision>
  <cp:lastPrinted>2013-03-15T06:22:00Z</cp:lastPrinted>
  <dcterms:created xsi:type="dcterms:W3CDTF">2026-03-25T04:39:00Z</dcterms:created>
  <dcterms:modified xsi:type="dcterms:W3CDTF">2026-03-25T15:08:00Z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